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D0D54" w:rsidRDefault="00475701">
      <w:pPr>
        <w:spacing w:line="97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53.5pt;margin-top:5.15pt;width:52.8pt;height:28.8pt;z-index:-251653632;mso-position-horizontal-relative:text;mso-position-vertical-relative:text">
            <v:imagedata r:id="rId5" o:title=""/>
          </v:shape>
        </w:pict>
      </w:r>
    </w:p>
    <w:p w:rsidR="00650E21" w:rsidRPr="00475701" w:rsidRDefault="00475701" w:rsidP="00475701">
      <w:pPr>
        <w:spacing w:line="257" w:lineRule="auto"/>
        <w:ind w:right="-78"/>
        <w:rPr>
          <w:rFonts w:ascii="Arial" w:eastAsia="Arial" w:hAnsi="Arial"/>
          <w:sz w:val="48"/>
          <w:szCs w:val="48"/>
        </w:rPr>
      </w:pPr>
      <w:r>
        <w:rPr>
          <w:noProof/>
        </w:rPr>
        <w:pict>
          <v:shape id="_x0000_s1033" type="#_x0000_t75" style="position:absolute;margin-left:383.4pt;margin-top:27.6pt;width:59.4pt;height:49.2pt;z-index:-251657217;mso-position-horizontal-relative:text;mso-position-vertical-relative:page" wrapcoords="-273 0 -273 21273 21600 21273 21600 0 -273 0">
            <v:imagedata r:id="rId6" o:title=""/>
            <w10:wrap anchory="page"/>
          </v:shape>
        </w:pict>
      </w:r>
      <w:r w:rsidR="00650E21" w:rsidRPr="00650E21">
        <w:rPr>
          <w:rFonts w:ascii="Arial" w:eastAsia="Arial" w:hAnsi="Arial"/>
          <w:b/>
          <w:sz w:val="47"/>
        </w:rPr>
        <w:t>Nicht nur zum Essen</w:t>
      </w:r>
      <w:r w:rsidR="00650E21">
        <w:rPr>
          <w:rFonts w:ascii="Arial" w:eastAsia="Arial" w:hAnsi="Arial"/>
          <w:b/>
          <w:sz w:val="36"/>
        </w:rPr>
        <w:t xml:space="preserve"> </w:t>
      </w:r>
      <w:r>
        <w:rPr>
          <w:rFonts w:ascii="Arial" w:eastAsia="Arial" w:hAnsi="Arial"/>
          <w:b/>
          <w:sz w:val="36"/>
        </w:rPr>
        <w:t xml:space="preserve">     </w:t>
      </w:r>
      <w:r>
        <w:rPr>
          <w:rFonts w:ascii="Arial" w:eastAsia="Arial" w:hAnsi="Arial"/>
          <w:b/>
          <w:sz w:val="36"/>
        </w:rPr>
        <w:tab/>
      </w:r>
      <w:r>
        <w:rPr>
          <w:rFonts w:ascii="Arial" w:eastAsia="Arial" w:hAnsi="Arial"/>
          <w:b/>
          <w:sz w:val="36"/>
        </w:rPr>
        <w:tab/>
      </w:r>
      <w:r>
        <w:rPr>
          <w:rFonts w:ascii="Arial" w:eastAsia="Arial" w:hAnsi="Arial"/>
          <w:b/>
          <w:sz w:val="36"/>
        </w:rPr>
        <w:tab/>
      </w:r>
      <w:r>
        <w:rPr>
          <w:rFonts w:ascii="Arial" w:eastAsia="Arial" w:hAnsi="Arial"/>
          <w:b/>
          <w:sz w:val="36"/>
        </w:rPr>
        <w:tab/>
        <w:t xml:space="preserve">            </w:t>
      </w:r>
      <w:r w:rsidRPr="00475701">
        <w:rPr>
          <w:rFonts w:ascii="Arial" w:eastAsia="Arial" w:hAnsi="Arial"/>
          <w:b/>
          <w:sz w:val="48"/>
          <w:szCs w:val="48"/>
        </w:rPr>
        <w:t>AB 29</w:t>
      </w:r>
    </w:p>
    <w:p w:rsidR="00FD0D54" w:rsidRPr="00475701" w:rsidRDefault="00650E21">
      <w:pPr>
        <w:spacing w:line="0" w:lineRule="atLeast"/>
        <w:rPr>
          <w:rFonts w:ascii="Arial" w:eastAsia="Arial" w:hAnsi="Arial"/>
          <w:sz w:val="28"/>
          <w:szCs w:val="28"/>
        </w:rPr>
      </w:pPr>
      <w:r w:rsidRPr="00475701">
        <w:rPr>
          <w:rFonts w:ascii="Arial" w:eastAsia="Arial" w:hAnsi="Arial"/>
          <w:sz w:val="28"/>
          <w:szCs w:val="28"/>
        </w:rPr>
        <w:t>Farbstoffe extrahieren und als pH-Indikator testen</w:t>
      </w:r>
      <w:r w:rsidR="00475701">
        <w:rPr>
          <w:rFonts w:ascii="Arial" w:eastAsia="Arial" w:hAnsi="Arial"/>
          <w:sz w:val="28"/>
          <w:szCs w:val="28"/>
        </w:rPr>
        <w:t xml:space="preserve"> </w:t>
      </w:r>
    </w:p>
    <w:p w:rsidR="00FD0D54" w:rsidRDefault="00FD0D54">
      <w:pPr>
        <w:spacing w:line="0" w:lineRule="atLeast"/>
        <w:rPr>
          <w:rFonts w:ascii="Arial" w:eastAsia="Arial" w:hAnsi="Arial"/>
          <w:b/>
          <w:sz w:val="44"/>
        </w:rPr>
        <w:sectPr w:rsidR="00FD0D54" w:rsidSect="00475701">
          <w:pgSz w:w="11900" w:h="16838"/>
          <w:pgMar w:top="438" w:right="666" w:bottom="0" w:left="680" w:header="0" w:footer="0" w:gutter="0"/>
          <w:cols w:space="0"/>
          <w:docGrid w:linePitch="360"/>
        </w:sect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12" w:lineRule="exact"/>
        <w:rPr>
          <w:rFonts w:ascii="Times New Roman" w:eastAsia="Times New Roman" w:hAnsi="Times New Roman"/>
          <w:sz w:val="24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287" w:lineRule="auto"/>
        <w:ind w:left="220" w:right="40" w:hanging="220"/>
        <w:rPr>
          <w:rFonts w:ascii="Arial" w:eastAsia="Arial" w:hAnsi="Arial"/>
        </w:rPr>
      </w:pPr>
      <w:r>
        <w:rPr>
          <w:rFonts w:ascii="Arial" w:eastAsia="Arial" w:hAnsi="Arial"/>
        </w:rPr>
        <w:t>Damit du deinen Extrakt auf seine Eignung als Indikator überprüfen kannst, brauchst du eine pH-Verdünnungsreihe. In der Tabelle unten siehst du dein Reagenzglasgestell mit den 10 Reagenzgläsern abgebildet.</w:t>
      </w:r>
    </w:p>
    <w:p w:rsidR="00FD0D54" w:rsidRDefault="00FD0D54">
      <w:pPr>
        <w:spacing w:line="43" w:lineRule="exact"/>
        <w:rPr>
          <w:rFonts w:ascii="Arial" w:eastAsia="Arial" w:hAnsi="Arial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268" w:lineRule="auto"/>
        <w:ind w:left="220" w:right="40" w:hanging="220"/>
        <w:rPr>
          <w:rFonts w:ascii="Arial" w:eastAsia="Arial" w:hAnsi="Arial"/>
        </w:rPr>
      </w:pPr>
      <w:r>
        <w:rPr>
          <w:rFonts w:ascii="Arial" w:eastAsia="Arial" w:hAnsi="Arial"/>
        </w:rPr>
        <w:t xml:space="preserve">Bei A) steht, was du zuerst in das jeweilige Reagenzglas füllen musst. Benutze dazu eine Spritze 10 ml (K 3). </w:t>
      </w:r>
      <w:r>
        <w:rPr>
          <w:rFonts w:ascii="Arial" w:eastAsia="Arial" w:hAnsi="Arial"/>
          <w:b/>
        </w:rPr>
        <w:t xml:space="preserve">Wichtig: </w:t>
      </w:r>
      <w:r>
        <w:rPr>
          <w:rFonts w:ascii="Arial" w:eastAsia="Arial" w:hAnsi="Arial"/>
        </w:rPr>
        <w:t>Immer wenn du eine andere Lösung mit der Spritze aufziehst, musst du die Spritze vorher mit destilliertem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Wasser spülen!</w:t>
      </w:r>
    </w:p>
    <w:p w:rsidR="00FD0D54" w:rsidRDefault="00FD0D54">
      <w:pPr>
        <w:spacing w:line="62" w:lineRule="exact"/>
        <w:rPr>
          <w:rFonts w:ascii="Arial" w:eastAsia="Arial" w:hAnsi="Arial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0" w:lineRule="atLeast"/>
        <w:ind w:left="220" w:hanging="220"/>
        <w:rPr>
          <w:rFonts w:ascii="Arial" w:eastAsia="Arial" w:hAnsi="Arial"/>
        </w:rPr>
      </w:pPr>
      <w:r>
        <w:rPr>
          <w:rFonts w:ascii="Arial" w:eastAsia="Arial" w:hAnsi="Arial"/>
        </w:rPr>
        <w:t>Bei B) beginnt die Verdünnungsreihe: Entnimm mit einer Pipette 1 ml der Lösung aus Reagenzglas 1 und gib ihn in</w:t>
      </w:r>
    </w:p>
    <w:p w:rsidR="00FD0D54" w:rsidRDefault="00FD0D54">
      <w:pPr>
        <w:spacing w:line="10" w:lineRule="exact"/>
        <w:rPr>
          <w:rFonts w:ascii="Arial" w:eastAsia="Arial" w:hAnsi="Arial"/>
        </w:rPr>
      </w:pPr>
    </w:p>
    <w:p w:rsidR="00FD0D54" w:rsidRDefault="00475701">
      <w:pPr>
        <w:spacing w:line="250" w:lineRule="auto"/>
        <w:ind w:left="220" w:right="80"/>
        <w:rPr>
          <w:rFonts w:ascii="Arial" w:eastAsia="Arial" w:hAnsi="Arial"/>
        </w:rPr>
      </w:pPr>
      <w:r>
        <w:rPr>
          <w:rFonts w:ascii="Arial" w:eastAsia="Arial" w:hAnsi="Arial"/>
        </w:rPr>
        <w:t xml:space="preserve">das Reagenzglas 2 </w:t>
      </w:r>
      <w:r w:rsidR="00650E21">
        <w:rPr>
          <w:rFonts w:ascii="Arial" w:eastAsia="Arial" w:hAnsi="Arial"/>
        </w:rPr>
        <w:t>*. Mische die beiden Lösungen im Reagenzglas 2, indem du die Lösung mit der</w:t>
      </w:r>
      <w:r>
        <w:rPr>
          <w:rFonts w:ascii="Arial" w:eastAsia="Arial" w:hAnsi="Arial"/>
        </w:rPr>
        <w:t xml:space="preserve"> Pipette 2–3 Mal aufziehst und </w:t>
      </w:r>
      <w:r w:rsidR="00650E21">
        <w:rPr>
          <w:rFonts w:ascii="Arial" w:eastAsia="Arial" w:hAnsi="Arial"/>
        </w:rPr>
        <w:t>wieder herausdrückst **.</w:t>
      </w:r>
    </w:p>
    <w:p w:rsidR="00FD0D54" w:rsidRDefault="00650E21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Mit diesem Vorgehen hast du nun den Säuregehalt aus Reagenzglas 1 um den Faktor 10 verdünnt.</w:t>
      </w:r>
    </w:p>
    <w:p w:rsidR="00FD0D54" w:rsidRDefault="00FD0D54">
      <w:pPr>
        <w:spacing w:line="123" w:lineRule="exact"/>
        <w:rPr>
          <w:rFonts w:ascii="Arial" w:eastAsia="Arial" w:hAnsi="Arial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0" w:lineRule="atLeast"/>
        <w:ind w:left="220" w:hanging="220"/>
        <w:rPr>
          <w:rFonts w:ascii="Arial" w:eastAsia="Arial" w:hAnsi="Arial"/>
        </w:rPr>
      </w:pPr>
      <w:r>
        <w:rPr>
          <w:rFonts w:ascii="Arial" w:eastAsia="Arial" w:hAnsi="Arial"/>
        </w:rPr>
        <w:t>Mache nun weiter bei ***, benutze das gleiche Vorgehen für die Reagenzgläser 3 und 4.</w:t>
      </w:r>
    </w:p>
    <w:p w:rsidR="00FD0D54" w:rsidRDefault="00FD0D54">
      <w:pPr>
        <w:spacing w:line="123" w:lineRule="exact"/>
        <w:rPr>
          <w:rFonts w:ascii="Arial" w:eastAsia="Arial" w:hAnsi="Arial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0" w:lineRule="atLeast"/>
        <w:ind w:left="220" w:hanging="220"/>
        <w:rPr>
          <w:rFonts w:ascii="Arial" w:eastAsia="Arial" w:hAnsi="Arial"/>
        </w:rPr>
      </w:pPr>
      <w:r>
        <w:rPr>
          <w:rFonts w:ascii="Arial" w:eastAsia="Arial" w:hAnsi="Arial"/>
        </w:rPr>
        <w:t>In Reagenzglas 5 ist reines Wasser. Da ändern wir nichts daran.</w:t>
      </w:r>
    </w:p>
    <w:p w:rsidR="00FD0D54" w:rsidRDefault="00FD0D54">
      <w:pPr>
        <w:spacing w:line="123" w:lineRule="exact"/>
        <w:rPr>
          <w:rFonts w:ascii="Arial" w:eastAsia="Arial" w:hAnsi="Arial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0" w:lineRule="atLeast"/>
        <w:ind w:left="220" w:hanging="220"/>
        <w:rPr>
          <w:rFonts w:ascii="Arial" w:eastAsia="Arial" w:hAnsi="Arial"/>
        </w:rPr>
      </w:pPr>
      <w:r>
        <w:rPr>
          <w:rFonts w:ascii="Arial" w:eastAsia="Arial" w:hAnsi="Arial"/>
        </w:rPr>
        <w:t>Gehe nun zum Reagenzglas 10. Mache hier dasselbe, aber vom Reagenzglas 10 ins Reagenzglas 9 ****.</w:t>
      </w:r>
    </w:p>
    <w:p w:rsidR="00FD0D54" w:rsidRDefault="00FD0D54">
      <w:pPr>
        <w:spacing w:line="123" w:lineRule="exact"/>
        <w:rPr>
          <w:rFonts w:ascii="Arial" w:eastAsia="Arial" w:hAnsi="Arial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0" w:lineRule="atLeast"/>
        <w:ind w:left="220" w:hanging="220"/>
        <w:rPr>
          <w:rFonts w:ascii="Arial" w:eastAsia="Arial" w:hAnsi="Arial"/>
        </w:rPr>
      </w:pPr>
      <w:r>
        <w:rPr>
          <w:rFonts w:ascii="Arial" w:eastAsia="Arial" w:hAnsi="Arial"/>
        </w:rPr>
        <w:t>Dann das gleiche Vorgehen für die Reagenzgläser 8, 7 und 6.</w:t>
      </w:r>
    </w:p>
    <w:p w:rsidR="00FD0D54" w:rsidRDefault="00FD0D54">
      <w:pPr>
        <w:spacing w:line="123" w:lineRule="exact"/>
        <w:rPr>
          <w:rFonts w:ascii="Arial" w:eastAsia="Arial" w:hAnsi="Arial"/>
        </w:rPr>
      </w:pPr>
    </w:p>
    <w:p w:rsidR="00FD0D54" w:rsidRDefault="00650E21">
      <w:pPr>
        <w:numPr>
          <w:ilvl w:val="0"/>
          <w:numId w:val="1"/>
        </w:numPr>
        <w:tabs>
          <w:tab w:val="left" w:pos="220"/>
        </w:tabs>
        <w:spacing w:line="0" w:lineRule="atLeast"/>
        <w:ind w:left="220" w:hanging="220"/>
        <w:rPr>
          <w:rFonts w:ascii="Arial" w:eastAsia="Arial" w:hAnsi="Arial"/>
        </w:rPr>
      </w:pPr>
      <w:r>
        <w:rPr>
          <w:rFonts w:ascii="Arial" w:eastAsia="Arial" w:hAnsi="Arial"/>
        </w:rPr>
        <w:t>Führe nun C) durch. Dann D) und schliesslich E)</w:t>
      </w:r>
      <w:r w:rsidR="00475701">
        <w:rPr>
          <w:rFonts w:ascii="Arial" w:eastAsia="Arial" w:hAnsi="Arial"/>
        </w:rPr>
        <w:t>.</w:t>
      </w:r>
    </w:p>
    <w:p w:rsidR="00FD0D54" w:rsidRDefault="00FD0D54">
      <w:pPr>
        <w:spacing w:line="99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820"/>
        <w:gridCol w:w="820"/>
        <w:gridCol w:w="1080"/>
        <w:gridCol w:w="1000"/>
        <w:gridCol w:w="780"/>
        <w:gridCol w:w="1180"/>
        <w:gridCol w:w="1020"/>
        <w:gridCol w:w="1020"/>
        <w:gridCol w:w="860"/>
        <w:gridCol w:w="1280"/>
      </w:tblGrid>
      <w:tr w:rsidR="00FD0D54">
        <w:trPr>
          <w:trHeight w:val="223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right="240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neutral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FD0D54">
        <w:trPr>
          <w:trHeight w:val="195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right="240"/>
              <w:jc w:val="center"/>
              <w:rPr>
                <w:rFonts w:ascii="Wingdings" w:eastAsia="Wingdings" w:hAnsi="Wingdings"/>
                <w:b/>
                <w:w w:val="97"/>
                <w:sz w:val="16"/>
              </w:rPr>
            </w:pPr>
            <w:r>
              <w:rPr>
                <w:rFonts w:ascii="Wingdings" w:eastAsia="Wingdings" w:hAnsi="Wingdings"/>
                <w:b/>
                <w:w w:val="97"/>
                <w:sz w:val="16"/>
              </w:rPr>
              <w:t>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FD0D54">
        <w:trPr>
          <w:trHeight w:val="252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sauer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right="40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basisch</w:t>
            </w:r>
          </w:p>
        </w:tc>
      </w:tr>
      <w:tr w:rsidR="00FD0D54">
        <w:trPr>
          <w:trHeight w:val="49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FD0D54">
        <w:trPr>
          <w:trHeight w:val="237"/>
        </w:trPr>
        <w:tc>
          <w:tcPr>
            <w:tcW w:w="4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pH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right="36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3–4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5–6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6–7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7–8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9–10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11–12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right="3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right="6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14</w:t>
            </w:r>
          </w:p>
        </w:tc>
      </w:tr>
    </w:tbl>
    <w:p w:rsidR="00FD0D54" w:rsidRDefault="00554C2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sz w:val="16"/>
        </w:rPr>
        <w:pict>
          <v:shape id="_x0000_s1026" type="#_x0000_t75" style="position:absolute;margin-left:10.55pt;margin-top:-28.55pt;width:517.5pt;height:427.2pt;z-index:-251660800;mso-position-horizontal-relative:text;mso-position-vertical-relative:text">
            <v:imagedata r:id="rId7" o:title=""/>
          </v:shape>
        </w:pict>
      </w: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58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980"/>
        <w:gridCol w:w="920"/>
        <w:gridCol w:w="980"/>
        <w:gridCol w:w="1000"/>
        <w:gridCol w:w="860"/>
        <w:gridCol w:w="1100"/>
        <w:gridCol w:w="980"/>
        <w:gridCol w:w="1000"/>
        <w:gridCol w:w="980"/>
        <w:gridCol w:w="1060"/>
      </w:tblGrid>
      <w:tr w:rsidR="00FD0D54">
        <w:trPr>
          <w:trHeight w:val="223"/>
        </w:trPr>
        <w:tc>
          <w:tcPr>
            <w:tcW w:w="4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Nr.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2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3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4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5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6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7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8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10</w:t>
            </w:r>
          </w:p>
        </w:tc>
      </w:tr>
      <w:tr w:rsidR="00FD0D54">
        <w:trPr>
          <w:trHeight w:val="294"/>
        </w:trPr>
        <w:tc>
          <w:tcPr>
            <w:tcW w:w="4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A)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10ml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 ml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 ml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 ml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 ml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 ml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 ml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 ml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9 ml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10ml</w:t>
            </w:r>
          </w:p>
        </w:tc>
      </w:tr>
      <w:tr w:rsidR="00FD0D54">
        <w:trPr>
          <w:trHeight w:val="214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HCL 3,6%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8"/>
                <w:vertAlign w:val="subscript"/>
              </w:rPr>
              <w:t>2</w:t>
            </w:r>
            <w:r>
              <w:rPr>
                <w:rFonts w:ascii="Arial" w:eastAsia="Arial" w:hAnsi="Arial"/>
                <w:sz w:val="16"/>
              </w:rPr>
              <w:t>O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NaOH</w:t>
            </w:r>
            <w:proofErr w:type="spellEnd"/>
          </w:p>
        </w:tc>
      </w:tr>
      <w:tr w:rsidR="00FD0D54">
        <w:trPr>
          <w:trHeight w:val="211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dest</w:t>
            </w:r>
            <w:proofErr w:type="spellEnd"/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3,9 %</w:t>
            </w:r>
          </w:p>
        </w:tc>
      </w:tr>
      <w:tr w:rsidR="00FD0D54">
        <w:trPr>
          <w:trHeight w:val="45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D0D54">
        <w:trPr>
          <w:trHeight w:val="225"/>
        </w:trPr>
        <w:tc>
          <w:tcPr>
            <w:tcW w:w="4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B)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Wingdings" w:eastAsia="Wingdings" w:hAnsi="Wingdings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1 ml </w:t>
            </w:r>
            <w:r>
              <w:rPr>
                <w:rFonts w:ascii="Wingdings" w:eastAsia="Wingdings" w:hAnsi="Wingdings"/>
                <w:b/>
                <w:sz w:val="16"/>
              </w:rPr>
              <w:t>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mischen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Wingdings" w:eastAsia="Wingdings" w:hAnsi="Wingdings"/>
                <w:b/>
                <w:sz w:val="16"/>
              </w:rPr>
              <w:t></w:t>
            </w:r>
            <w:r>
              <w:rPr>
                <w:rFonts w:ascii="Wingdings" w:eastAsia="Wingdings" w:hAnsi="Wingdings"/>
                <w:b/>
                <w:sz w:val="16"/>
              </w:rPr>
              <w:t></w:t>
            </w:r>
            <w:r>
              <w:rPr>
                <w:rFonts w:ascii="Arial" w:eastAsia="Arial" w:hAnsi="Arial"/>
                <w:sz w:val="16"/>
              </w:rPr>
              <w:t>1 ml</w:t>
            </w:r>
          </w:p>
        </w:tc>
      </w:tr>
      <w:tr w:rsidR="00FD0D54">
        <w:trPr>
          <w:trHeight w:val="220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*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**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****</w:t>
            </w:r>
          </w:p>
        </w:tc>
      </w:tr>
      <w:tr w:rsidR="00FD0D54">
        <w:trPr>
          <w:trHeight w:val="57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FD0D54">
        <w:trPr>
          <w:trHeight w:val="231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Wingdings" w:eastAsia="Wingdings" w:hAnsi="Wingdings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1 ml </w:t>
            </w:r>
            <w:r>
              <w:rPr>
                <w:rFonts w:ascii="Wingdings" w:eastAsia="Wingdings" w:hAnsi="Wingdings"/>
                <w:b/>
                <w:sz w:val="16"/>
              </w:rPr>
              <w:t>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mischen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mischen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D0D54">
        <w:trPr>
          <w:trHeight w:val="211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***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FD0D54">
        <w:trPr>
          <w:trHeight w:val="59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D0D54">
        <w:trPr>
          <w:trHeight w:val="242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Wingdings" w:eastAsia="Wingdings" w:hAnsi="Wingdings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1 ml </w:t>
            </w:r>
            <w:r>
              <w:rPr>
                <w:rFonts w:ascii="Wingdings" w:eastAsia="Wingdings" w:hAnsi="Wingdings"/>
                <w:b/>
                <w:sz w:val="16"/>
              </w:rPr>
              <w:t>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Wingdings" w:eastAsia="Wingdings" w:hAnsi="Wingdings"/>
                <w:b/>
                <w:sz w:val="16"/>
              </w:rPr>
              <w:t></w:t>
            </w:r>
            <w:r>
              <w:rPr>
                <w:rFonts w:ascii="Wingdings" w:eastAsia="Wingdings" w:hAnsi="Wingdings"/>
                <w:b/>
                <w:sz w:val="16"/>
              </w:rPr>
              <w:t></w:t>
            </w:r>
            <w:r>
              <w:rPr>
                <w:rFonts w:ascii="Arial" w:eastAsia="Arial" w:hAnsi="Arial"/>
                <w:sz w:val="16"/>
              </w:rPr>
              <w:t>1 ml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D0D54">
        <w:trPr>
          <w:trHeight w:val="59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D0D54">
        <w:trPr>
          <w:trHeight w:val="235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mischen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mischen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D0D54">
        <w:trPr>
          <w:trHeight w:val="59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D0D54">
        <w:trPr>
          <w:trHeight w:val="242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Wingdings" w:eastAsia="Wingdings" w:hAnsi="Wingdings"/>
                <w:b/>
                <w:sz w:val="16"/>
              </w:rPr>
              <w:t></w:t>
            </w:r>
            <w:r>
              <w:rPr>
                <w:rFonts w:ascii="Wingdings" w:eastAsia="Wingdings" w:hAnsi="Wingdings"/>
                <w:b/>
                <w:sz w:val="16"/>
              </w:rPr>
              <w:t></w:t>
            </w:r>
            <w:r>
              <w:rPr>
                <w:rFonts w:ascii="Arial" w:eastAsia="Arial" w:hAnsi="Arial"/>
                <w:sz w:val="16"/>
              </w:rPr>
              <w:t>1 ml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D0D54">
        <w:trPr>
          <w:trHeight w:val="60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D0D54">
        <w:trPr>
          <w:trHeight w:val="237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mischen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D0D54">
        <w:trPr>
          <w:trHeight w:val="58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D0D54">
        <w:trPr>
          <w:trHeight w:val="242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Wingdings" w:eastAsia="Wingdings" w:hAnsi="Wingdings"/>
                <w:b/>
                <w:sz w:val="16"/>
              </w:rPr>
              <w:t></w:t>
            </w:r>
            <w:r>
              <w:rPr>
                <w:rFonts w:ascii="Wingdings" w:eastAsia="Wingdings" w:hAnsi="Wingdings"/>
                <w:b/>
                <w:sz w:val="16"/>
              </w:rPr>
              <w:t></w:t>
            </w:r>
            <w:r>
              <w:rPr>
                <w:rFonts w:ascii="Arial" w:eastAsia="Arial" w:hAnsi="Arial"/>
                <w:sz w:val="16"/>
              </w:rPr>
              <w:t>1 ml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D0D54">
        <w:trPr>
          <w:trHeight w:val="60"/>
        </w:trPr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D0D54">
        <w:trPr>
          <w:trHeight w:val="237"/>
        </w:trPr>
        <w:tc>
          <w:tcPr>
            <w:tcW w:w="4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FD0D54" w:rsidRDefault="00650E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mischen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D0D54" w:rsidRDefault="00FD0D5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FD0D54" w:rsidRDefault="00FD0D54">
      <w:pPr>
        <w:spacing w:line="102" w:lineRule="exact"/>
        <w:rPr>
          <w:rFonts w:ascii="Times New Roman" w:eastAsia="Times New Roman" w:hAnsi="Times New Roman"/>
          <w:sz w:val="24"/>
        </w:rPr>
      </w:pPr>
    </w:p>
    <w:p w:rsidR="00FD0D54" w:rsidRDefault="00650E21">
      <w:pPr>
        <w:numPr>
          <w:ilvl w:val="0"/>
          <w:numId w:val="2"/>
        </w:numPr>
        <w:tabs>
          <w:tab w:val="left" w:pos="800"/>
        </w:tabs>
        <w:spacing w:line="0" w:lineRule="atLeast"/>
        <w:ind w:left="800" w:hanging="456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 jedes Reagenzglas Extrakt dazugeben:</w:t>
      </w:r>
    </w:p>
    <w:p w:rsidR="00FD0D54" w:rsidRDefault="00FD0D54">
      <w:pPr>
        <w:spacing w:line="16" w:lineRule="exact"/>
        <w:rPr>
          <w:rFonts w:ascii="Arial" w:eastAsia="Arial" w:hAnsi="Arial"/>
          <w:sz w:val="16"/>
        </w:rPr>
      </w:pPr>
    </w:p>
    <w:p w:rsidR="00FD0D54" w:rsidRDefault="00650E21">
      <w:pPr>
        <w:spacing w:line="0" w:lineRule="atLeast"/>
        <w:ind w:left="8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10 Tropfen, wenn mit H</w:t>
      </w:r>
      <w:r>
        <w:rPr>
          <w:rFonts w:ascii="Arial" w:eastAsia="Arial" w:hAnsi="Arial"/>
          <w:sz w:val="18"/>
          <w:vertAlign w:val="subscript"/>
        </w:rPr>
        <w:t>2</w:t>
      </w:r>
      <w:r>
        <w:rPr>
          <w:rFonts w:ascii="Arial" w:eastAsia="Arial" w:hAnsi="Arial"/>
          <w:sz w:val="16"/>
        </w:rPr>
        <w:t>O gekocht wurde (E 18); 20 Tropfen, wenn mit Ethanol extrahiert wurde (E 28).</w:t>
      </w:r>
    </w:p>
    <w:p w:rsidR="00FD0D54" w:rsidRDefault="00FD0D54">
      <w:pPr>
        <w:spacing w:line="108" w:lineRule="exact"/>
        <w:rPr>
          <w:rFonts w:ascii="Arial" w:eastAsia="Arial" w:hAnsi="Arial"/>
          <w:sz w:val="16"/>
        </w:rPr>
      </w:pPr>
    </w:p>
    <w:p w:rsidR="00FD0D54" w:rsidRDefault="00650E21">
      <w:pPr>
        <w:numPr>
          <w:ilvl w:val="0"/>
          <w:numId w:val="2"/>
        </w:numPr>
        <w:tabs>
          <w:tab w:val="left" w:pos="800"/>
        </w:tabs>
        <w:spacing w:line="0" w:lineRule="atLeast"/>
        <w:ind w:left="800" w:hanging="456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Jedes Reagenzglas leicht schwenken.</w:t>
      </w:r>
    </w:p>
    <w:p w:rsidR="00FD0D54" w:rsidRDefault="00FD0D54">
      <w:pPr>
        <w:spacing w:line="130" w:lineRule="exact"/>
        <w:rPr>
          <w:rFonts w:ascii="Arial" w:eastAsia="Arial" w:hAnsi="Arial"/>
          <w:sz w:val="16"/>
        </w:rPr>
      </w:pPr>
    </w:p>
    <w:p w:rsidR="00FD0D54" w:rsidRDefault="00650E21">
      <w:pPr>
        <w:numPr>
          <w:ilvl w:val="0"/>
          <w:numId w:val="2"/>
        </w:numPr>
        <w:tabs>
          <w:tab w:val="left" w:pos="800"/>
        </w:tabs>
        <w:spacing w:line="0" w:lineRule="atLeast"/>
        <w:ind w:left="800" w:hanging="456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Fotografiere das Reagenzglasgestell.</w:t>
      </w: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0D54" w:rsidRDefault="00FD0D54">
      <w:pPr>
        <w:spacing w:line="259" w:lineRule="exact"/>
        <w:rPr>
          <w:rFonts w:ascii="Times New Roman" w:eastAsia="Times New Roman" w:hAnsi="Times New Roman"/>
          <w:sz w:val="24"/>
        </w:rPr>
      </w:pPr>
    </w:p>
    <w:p w:rsidR="00FD0D54" w:rsidRDefault="00650E21">
      <w:pPr>
        <w:tabs>
          <w:tab w:val="left" w:pos="4860"/>
        </w:tabs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Kisam21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Seite 1/ 2</w:t>
      </w:r>
    </w:p>
    <w:p w:rsidR="00FD0D54" w:rsidRDefault="00554C2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shape id="_x0000_s1027" type="#_x0000_t75" style="position:absolute;margin-left:462.4pt;margin-top:-9.85pt;width:64.85pt;height:10.55pt;z-index:-251659776">
            <v:imagedata r:id="rId8" o:title=""/>
          </v:shape>
        </w:pict>
      </w:r>
    </w:p>
    <w:p w:rsidR="00FD0D54" w:rsidRDefault="00FD0D54">
      <w:pPr>
        <w:spacing w:line="20" w:lineRule="exact"/>
        <w:rPr>
          <w:rFonts w:ascii="Times New Roman" w:eastAsia="Times New Roman" w:hAnsi="Times New Roman"/>
          <w:sz w:val="24"/>
        </w:rPr>
        <w:sectPr w:rsidR="00FD0D54">
          <w:type w:val="continuous"/>
          <w:pgSz w:w="11900" w:h="16838"/>
          <w:pgMar w:top="438" w:right="666" w:bottom="0" w:left="680" w:header="0" w:footer="0" w:gutter="0"/>
          <w:cols w:space="0" w:equalWidth="0">
            <w:col w:w="10560"/>
          </w:cols>
          <w:docGrid w:linePitch="360"/>
        </w:sectPr>
      </w:pPr>
    </w:p>
    <w:p w:rsidR="00FD0D54" w:rsidRPr="00475701" w:rsidRDefault="00475701">
      <w:pPr>
        <w:spacing w:line="0" w:lineRule="atLeast"/>
        <w:rPr>
          <w:rFonts w:ascii="Arial" w:eastAsia="Arial" w:hAnsi="Arial"/>
          <w:b/>
          <w:sz w:val="48"/>
          <w:szCs w:val="48"/>
        </w:rPr>
      </w:pPr>
      <w:bookmarkStart w:id="1" w:name="page2"/>
      <w:bookmarkEnd w:id="1"/>
      <w:r w:rsidRPr="00475701">
        <w:rPr>
          <w:rFonts w:ascii="Arial" w:eastAsia="Arial" w:hAnsi="Arial"/>
          <w:b/>
          <w:noProof/>
          <w:sz w:val="48"/>
          <w:szCs w:val="48"/>
        </w:rPr>
        <w:lastRenderedPageBreak/>
        <w:pict>
          <v:shape id="_x0000_s1034" type="#_x0000_t75" style="position:absolute;margin-left:388.5pt;margin-top:27pt;width:59.4pt;height:49.2pt;z-index:-251655680;mso-position-horizontal-relative:text;mso-position-vertical-relative:page" wrapcoords="-273 0 -273 21273 21600 21273 21600 0 -273 0">
            <v:imagedata r:id="rId6" o:title=""/>
            <w10:wrap anchory="page"/>
          </v:shape>
        </w:pict>
      </w:r>
      <w:r w:rsidR="00650E21" w:rsidRPr="00475701">
        <w:rPr>
          <w:rFonts w:ascii="Arial" w:eastAsia="Arial" w:hAnsi="Arial"/>
          <w:b/>
          <w:sz w:val="48"/>
          <w:szCs w:val="48"/>
        </w:rPr>
        <w:t>Nicht nur zum Essen</w:t>
      </w:r>
      <w:r>
        <w:rPr>
          <w:rFonts w:ascii="Arial" w:eastAsia="Arial" w:hAnsi="Arial"/>
          <w:b/>
          <w:sz w:val="48"/>
          <w:szCs w:val="48"/>
        </w:rPr>
        <w:t xml:space="preserve">                                 </w:t>
      </w:r>
      <w:r w:rsidR="00650E21">
        <w:rPr>
          <w:rFonts w:ascii="Arial" w:eastAsia="Arial" w:hAnsi="Arial"/>
          <w:b/>
          <w:sz w:val="46"/>
        </w:rPr>
        <w:t>AB 29</w:t>
      </w:r>
    </w:p>
    <w:p w:rsidR="00FD0D54" w:rsidRDefault="00FD0D54">
      <w:pPr>
        <w:spacing w:line="0" w:lineRule="atLeast"/>
        <w:rPr>
          <w:rFonts w:ascii="Arial" w:eastAsia="Arial" w:hAnsi="Arial"/>
          <w:b/>
          <w:sz w:val="46"/>
        </w:rPr>
        <w:sectPr w:rsidR="00FD0D54" w:rsidSect="00475701">
          <w:pgSz w:w="11900" w:h="16838"/>
          <w:pgMar w:top="535" w:right="666" w:bottom="0" w:left="680" w:header="0" w:footer="0" w:gutter="0"/>
          <w:cols w:space="720"/>
          <w:docGrid w:linePitch="360"/>
        </w:sectPr>
      </w:pPr>
    </w:p>
    <w:p w:rsidR="00FD0D54" w:rsidRDefault="00FD0D54">
      <w:pPr>
        <w:spacing w:line="92" w:lineRule="exact"/>
        <w:rPr>
          <w:rFonts w:ascii="Times New Roman" w:eastAsia="Times New Roman" w:hAnsi="Times New Roman"/>
        </w:rPr>
      </w:pPr>
    </w:p>
    <w:p w:rsidR="00FD0D54" w:rsidRPr="00475701" w:rsidRDefault="00650E21">
      <w:pPr>
        <w:spacing w:line="0" w:lineRule="atLeast"/>
        <w:rPr>
          <w:rFonts w:ascii="Arial" w:eastAsia="Arial" w:hAnsi="Arial"/>
          <w:sz w:val="28"/>
          <w:szCs w:val="28"/>
        </w:rPr>
      </w:pPr>
      <w:r w:rsidRPr="00475701">
        <w:rPr>
          <w:rFonts w:ascii="Arial" w:eastAsia="Arial" w:hAnsi="Arial"/>
          <w:sz w:val="28"/>
          <w:szCs w:val="28"/>
        </w:rPr>
        <w:t>Farbstoffe extrahieren und als pH-Indikator testen</w:t>
      </w:r>
    </w:p>
    <w:p w:rsidR="00FD0D54" w:rsidRDefault="00FD0D54">
      <w:pPr>
        <w:spacing w:line="0" w:lineRule="atLeast"/>
        <w:rPr>
          <w:rFonts w:ascii="Arial" w:eastAsia="Arial" w:hAnsi="Arial"/>
          <w:sz w:val="27"/>
        </w:rPr>
        <w:sectPr w:rsidR="00FD0D54">
          <w:type w:val="continuous"/>
          <w:pgSz w:w="11900" w:h="16838"/>
          <w:pgMar w:top="535" w:right="666" w:bottom="0" w:left="680" w:header="0" w:footer="0" w:gutter="0"/>
          <w:cols w:space="0" w:equalWidth="0">
            <w:col w:w="10560"/>
          </w:cols>
          <w:docGrid w:linePitch="360"/>
        </w:sect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50" w:lineRule="exact"/>
        <w:rPr>
          <w:rFonts w:ascii="Times New Roman" w:eastAsia="Times New Roman" w:hAnsi="Times New Roman"/>
        </w:rPr>
      </w:pPr>
    </w:p>
    <w:p w:rsidR="00FD0D54" w:rsidRDefault="00650E21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Extraktion mit kochendem Wasser (H</w:t>
      </w:r>
      <w:r>
        <w:rPr>
          <w:rFonts w:ascii="Arial" w:eastAsia="Arial" w:hAnsi="Arial"/>
          <w:sz w:val="11"/>
        </w:rPr>
        <w:t>2</w:t>
      </w:r>
      <w:r>
        <w:rPr>
          <w:rFonts w:ascii="Arial" w:eastAsia="Arial" w:hAnsi="Arial"/>
        </w:rPr>
        <w:t>O)</w:t>
      </w:r>
    </w:p>
    <w:p w:rsidR="00FD0D54" w:rsidRDefault="00554C2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pict>
          <v:shape id="_x0000_s1028" type="#_x0000_t75" style="position:absolute;margin-left:0;margin-top:7.3pt;width:209.75pt;height:678.5pt;z-index:-251658752">
            <v:imagedata r:id="rId9" o:title=""/>
          </v:shape>
        </w:pict>
      </w:r>
    </w:p>
    <w:p w:rsidR="00FD0D54" w:rsidRDefault="00650E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FD0D54" w:rsidRDefault="00FD0D54">
      <w:pPr>
        <w:spacing w:line="250" w:lineRule="exact"/>
        <w:rPr>
          <w:rFonts w:ascii="Times New Roman" w:eastAsia="Times New Roman" w:hAnsi="Times New Roman"/>
        </w:rPr>
      </w:pPr>
    </w:p>
    <w:p w:rsidR="00FD0D54" w:rsidRDefault="00650E21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Extraktion mit kaltem Ethanol (C</w:t>
      </w:r>
      <w:r>
        <w:rPr>
          <w:rFonts w:ascii="Arial" w:eastAsia="Arial" w:hAnsi="Arial"/>
          <w:sz w:val="11"/>
        </w:rPr>
        <w:t>2</w:t>
      </w:r>
      <w:r>
        <w:rPr>
          <w:rFonts w:ascii="Arial" w:eastAsia="Arial" w:hAnsi="Arial"/>
        </w:rPr>
        <w:t>H</w:t>
      </w:r>
      <w:r>
        <w:rPr>
          <w:rFonts w:ascii="Arial" w:eastAsia="Arial" w:hAnsi="Arial"/>
          <w:sz w:val="11"/>
        </w:rPr>
        <w:t>6</w:t>
      </w:r>
      <w:r>
        <w:rPr>
          <w:rFonts w:ascii="Arial" w:eastAsia="Arial" w:hAnsi="Arial"/>
        </w:rPr>
        <w:t>O)</w:t>
      </w:r>
      <w:bookmarkStart w:id="2" w:name="_GoBack"/>
      <w:bookmarkEnd w:id="2"/>
    </w:p>
    <w:p w:rsidR="00FD0D54" w:rsidRDefault="00554C2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pict>
          <v:shape id="_x0000_s1029" type="#_x0000_t75" style="position:absolute;margin-left:.15pt;margin-top:7.3pt;width:209.75pt;height:678.5pt;z-index:-251657728">
            <v:imagedata r:id="rId10" o:title=""/>
          </v:shape>
        </w:pict>
      </w:r>
    </w:p>
    <w:p w:rsidR="00FD0D54" w:rsidRDefault="00FD0D54">
      <w:pPr>
        <w:spacing w:line="20" w:lineRule="exact"/>
        <w:rPr>
          <w:rFonts w:ascii="Times New Roman" w:eastAsia="Times New Roman" w:hAnsi="Times New Roman"/>
        </w:rPr>
        <w:sectPr w:rsidR="00FD0D54">
          <w:type w:val="continuous"/>
          <w:pgSz w:w="11900" w:h="16838"/>
          <w:pgMar w:top="535" w:right="666" w:bottom="0" w:left="680" w:header="0" w:footer="0" w:gutter="0"/>
          <w:cols w:num="2" w:space="0" w:equalWidth="0">
            <w:col w:w="4040" w:space="720"/>
            <w:col w:w="5800"/>
          </w:cols>
          <w:docGrid w:linePitch="360"/>
        </w:sect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200" w:lineRule="exact"/>
        <w:rPr>
          <w:rFonts w:ascii="Times New Roman" w:eastAsia="Times New Roman" w:hAnsi="Times New Roman"/>
        </w:rPr>
      </w:pPr>
    </w:p>
    <w:p w:rsidR="00FD0D54" w:rsidRDefault="00FD0D54">
      <w:pPr>
        <w:spacing w:line="346" w:lineRule="exact"/>
        <w:rPr>
          <w:rFonts w:ascii="Times New Roman" w:eastAsia="Times New Roman" w:hAnsi="Times New Roman"/>
        </w:rPr>
      </w:pPr>
    </w:p>
    <w:p w:rsidR="00FD0D54" w:rsidRDefault="00650E21">
      <w:pPr>
        <w:tabs>
          <w:tab w:val="left" w:pos="4860"/>
        </w:tabs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Kisam21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Seite 2/2</w:t>
      </w:r>
    </w:p>
    <w:p w:rsidR="00FD0D54" w:rsidRDefault="00554C2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pict>
          <v:shape id="_x0000_s1030" type="#_x0000_t75" style="position:absolute;margin-left:462.4pt;margin-top:-9.85pt;width:64.85pt;height:10.55pt;z-index:-251656704">
            <v:imagedata r:id="rId8" o:title=""/>
          </v:shape>
        </w:pict>
      </w:r>
    </w:p>
    <w:sectPr w:rsidR="00FD0D54">
      <w:type w:val="continuous"/>
      <w:pgSz w:w="11900" w:h="16838"/>
      <w:pgMar w:top="535" w:right="666" w:bottom="0" w:left="680" w:header="0" w:footer="0" w:gutter="0"/>
      <w:cols w:space="0" w:equalWidth="0">
        <w:col w:w="105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643C9868"/>
    <w:lvl w:ilvl="0" w:tplc="E65609F6">
      <w:start w:val="1"/>
      <w:numFmt w:val="decimal"/>
      <w:lvlText w:val="%1."/>
      <w:lvlJc w:val="left"/>
    </w:lvl>
    <w:lvl w:ilvl="1" w:tplc="657A65A6">
      <w:start w:val="1"/>
      <w:numFmt w:val="bullet"/>
      <w:lvlText w:val=""/>
      <w:lvlJc w:val="left"/>
    </w:lvl>
    <w:lvl w:ilvl="2" w:tplc="1C9E443C">
      <w:start w:val="1"/>
      <w:numFmt w:val="bullet"/>
      <w:lvlText w:val=""/>
      <w:lvlJc w:val="left"/>
    </w:lvl>
    <w:lvl w:ilvl="3" w:tplc="4774A5F8">
      <w:start w:val="1"/>
      <w:numFmt w:val="bullet"/>
      <w:lvlText w:val=""/>
      <w:lvlJc w:val="left"/>
    </w:lvl>
    <w:lvl w:ilvl="4" w:tplc="C16E1AC8">
      <w:start w:val="1"/>
      <w:numFmt w:val="bullet"/>
      <w:lvlText w:val=""/>
      <w:lvlJc w:val="left"/>
    </w:lvl>
    <w:lvl w:ilvl="5" w:tplc="EE4A5484">
      <w:start w:val="1"/>
      <w:numFmt w:val="bullet"/>
      <w:lvlText w:val=""/>
      <w:lvlJc w:val="left"/>
    </w:lvl>
    <w:lvl w:ilvl="6" w:tplc="D37CC3E8">
      <w:start w:val="1"/>
      <w:numFmt w:val="bullet"/>
      <w:lvlText w:val=""/>
      <w:lvlJc w:val="left"/>
    </w:lvl>
    <w:lvl w:ilvl="7" w:tplc="55AC14E4">
      <w:start w:val="1"/>
      <w:numFmt w:val="bullet"/>
      <w:lvlText w:val=""/>
      <w:lvlJc w:val="left"/>
    </w:lvl>
    <w:lvl w:ilvl="8" w:tplc="E55EDAA4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7688A800">
      <w:start w:val="3"/>
      <w:numFmt w:val="upperLetter"/>
      <w:lvlText w:val="%1)"/>
      <w:lvlJc w:val="left"/>
    </w:lvl>
    <w:lvl w:ilvl="1" w:tplc="AE92AB1E">
      <w:start w:val="1"/>
      <w:numFmt w:val="bullet"/>
      <w:lvlText w:val=""/>
      <w:lvlJc w:val="left"/>
    </w:lvl>
    <w:lvl w:ilvl="2" w:tplc="1C8228D2">
      <w:start w:val="1"/>
      <w:numFmt w:val="bullet"/>
      <w:lvlText w:val=""/>
      <w:lvlJc w:val="left"/>
    </w:lvl>
    <w:lvl w:ilvl="3" w:tplc="62A84F8C">
      <w:start w:val="1"/>
      <w:numFmt w:val="bullet"/>
      <w:lvlText w:val=""/>
      <w:lvlJc w:val="left"/>
    </w:lvl>
    <w:lvl w:ilvl="4" w:tplc="156644AE">
      <w:start w:val="1"/>
      <w:numFmt w:val="bullet"/>
      <w:lvlText w:val=""/>
      <w:lvlJc w:val="left"/>
    </w:lvl>
    <w:lvl w:ilvl="5" w:tplc="3C0E3BAA">
      <w:start w:val="1"/>
      <w:numFmt w:val="bullet"/>
      <w:lvlText w:val=""/>
      <w:lvlJc w:val="left"/>
    </w:lvl>
    <w:lvl w:ilvl="6" w:tplc="350468EA">
      <w:start w:val="1"/>
      <w:numFmt w:val="bullet"/>
      <w:lvlText w:val=""/>
      <w:lvlJc w:val="left"/>
    </w:lvl>
    <w:lvl w:ilvl="7" w:tplc="74F0A2FE">
      <w:start w:val="1"/>
      <w:numFmt w:val="bullet"/>
      <w:lvlText w:val=""/>
      <w:lvlJc w:val="left"/>
    </w:lvl>
    <w:lvl w:ilvl="8" w:tplc="9582207E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0E21"/>
    <w:rsid w:val="00475701"/>
    <w:rsid w:val="00554C2A"/>
    <w:rsid w:val="00650E21"/>
    <w:rsid w:val="00FD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;"/>
  <w15:chartTrackingRefBased/>
  <w15:docId w15:val="{F814EA50-7028-4066-8582-81399748E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Corinna Oberle</dc:creator>
  <cp:keywords/>
  <cp:lastModifiedBy>Corinna Oberle</cp:lastModifiedBy>
  <cp:revision>4</cp:revision>
  <dcterms:created xsi:type="dcterms:W3CDTF">2019-10-01T07:35:00Z</dcterms:created>
  <dcterms:modified xsi:type="dcterms:W3CDTF">2019-10-01T08:27:00Z</dcterms:modified>
</cp:coreProperties>
</file>